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595" w:rsidRPr="004D1595" w:rsidRDefault="004D1595" w:rsidP="004D159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4D1595">
        <w:rPr>
          <w:rFonts w:ascii="Times New Roman" w:hAnsi="Times New Roman" w:cs="Times New Roman"/>
          <w:sz w:val="28"/>
          <w:szCs w:val="28"/>
        </w:rPr>
        <w:t xml:space="preserve">Долбоор </w:t>
      </w:r>
    </w:p>
    <w:p w:rsidR="004D1595" w:rsidRDefault="004D1595" w:rsidP="004D1595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4D1595" w:rsidRPr="004D1595" w:rsidRDefault="004D1595" w:rsidP="004D1595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DA543B" w:rsidRDefault="00DA543B" w:rsidP="004D1595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ТОКТОМУ</w:t>
      </w:r>
    </w:p>
    <w:p w:rsidR="004D1595" w:rsidRPr="004D1595" w:rsidRDefault="004D1595" w:rsidP="004D1595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FE3AB1" w:rsidRPr="004D1595" w:rsidRDefault="00FE3AB1" w:rsidP="004D159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595">
        <w:rPr>
          <w:rFonts w:ascii="Times New Roman" w:hAnsi="Times New Roman" w:cs="Times New Roman"/>
          <w:b/>
          <w:sz w:val="28"/>
          <w:szCs w:val="28"/>
        </w:rPr>
        <w:t>“Мамлекеттик менчикте турган жер участокторун берүү тартиби жөнүндө жобону бекитүү тууралуу” Кыргыз Республикасынын Өкмөтүнүн 2019-жылдын 9-октябрындагы №535 токтомуна өзгөртүү киргизүү жөнүндө</w:t>
      </w:r>
    </w:p>
    <w:p w:rsidR="004D1595" w:rsidRPr="004D1595" w:rsidRDefault="004D1595" w:rsidP="004D1595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43B" w:rsidRPr="004D1595" w:rsidRDefault="00DA543B" w:rsidP="004D1595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DA543B" w:rsidRPr="004D1595" w:rsidRDefault="00D54245" w:rsidP="004D15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595">
        <w:rPr>
          <w:rFonts w:ascii="Times New Roman" w:hAnsi="Times New Roman" w:cs="Times New Roman"/>
          <w:sz w:val="28"/>
          <w:szCs w:val="28"/>
        </w:rPr>
        <w:t>“Кыргыз Республикасынын Министрлер Кабинети жөнүндө” Кыргыз Республикасынын конституциялык мыйзамынын 13 жана 17-беренелерине ылайык Кыргыз Республикасынын Министрлер Кабинети токтом кылат:</w:t>
      </w:r>
    </w:p>
    <w:p w:rsidR="00DA543B" w:rsidRPr="004D1595" w:rsidRDefault="00DA543B" w:rsidP="004D1595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595">
        <w:rPr>
          <w:rFonts w:ascii="Times New Roman" w:hAnsi="Times New Roman" w:cs="Times New Roman"/>
          <w:sz w:val="28"/>
          <w:szCs w:val="28"/>
        </w:rPr>
        <w:t xml:space="preserve"> “Мамлекеттик менчикте турган жер участокторун берүү тартиби жөнүндө жобону бекитүү тууралуу” Кыргыз Республикасынын Өкмөтүнүн 2019-жылдын 9-октябрындагы №535 токтомуна төмөнкүдөй өзгөртүү</w:t>
      </w:r>
      <w:r w:rsidR="00D54245" w:rsidRPr="004D1595">
        <w:rPr>
          <w:rFonts w:ascii="Times New Roman" w:hAnsi="Times New Roman" w:cs="Times New Roman"/>
          <w:sz w:val="28"/>
          <w:szCs w:val="28"/>
        </w:rPr>
        <w:t>лөр</w:t>
      </w:r>
      <w:r w:rsidRPr="004D1595">
        <w:rPr>
          <w:rFonts w:ascii="Times New Roman" w:hAnsi="Times New Roman" w:cs="Times New Roman"/>
          <w:sz w:val="28"/>
          <w:szCs w:val="28"/>
        </w:rPr>
        <w:t xml:space="preserve"> киргиз</w:t>
      </w:r>
      <w:r w:rsidR="00D54245" w:rsidRPr="004D1595">
        <w:rPr>
          <w:rFonts w:ascii="Times New Roman" w:hAnsi="Times New Roman" w:cs="Times New Roman"/>
          <w:sz w:val="28"/>
          <w:szCs w:val="28"/>
        </w:rPr>
        <w:t>илсин:</w:t>
      </w:r>
    </w:p>
    <w:p w:rsidR="00D54245" w:rsidRPr="004D1595" w:rsidRDefault="00D54245" w:rsidP="004D15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595">
        <w:rPr>
          <w:rFonts w:ascii="Times New Roman" w:hAnsi="Times New Roman" w:cs="Times New Roman"/>
          <w:sz w:val="28"/>
          <w:szCs w:val="28"/>
        </w:rPr>
        <w:t>Жогоруда көрсөтүлгөн токтом менен бекитилген мамлекеттик менчикте турган жер участокторун берүү тартиби жөнүндө жобонун:</w:t>
      </w:r>
    </w:p>
    <w:p w:rsidR="00D54245" w:rsidRPr="004D1595" w:rsidRDefault="00D54245" w:rsidP="004D1595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595">
        <w:rPr>
          <w:rFonts w:ascii="Times New Roman" w:hAnsi="Times New Roman" w:cs="Times New Roman"/>
          <w:sz w:val="28"/>
          <w:szCs w:val="28"/>
        </w:rPr>
        <w:t>6-пункту төмөнкүдөй редакцияда берилсин:</w:t>
      </w:r>
    </w:p>
    <w:p w:rsidR="00EE62F3" w:rsidRPr="004D1595" w:rsidRDefault="00D54245" w:rsidP="004D15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595">
        <w:rPr>
          <w:rFonts w:ascii="Times New Roman" w:hAnsi="Times New Roman" w:cs="Times New Roman"/>
          <w:sz w:val="28"/>
          <w:szCs w:val="28"/>
        </w:rPr>
        <w:t xml:space="preserve">“6. </w:t>
      </w:r>
      <w:r w:rsidR="00EE62F3" w:rsidRPr="004D1595">
        <w:rPr>
          <w:rFonts w:ascii="Times New Roman" w:hAnsi="Times New Roman" w:cs="Times New Roman"/>
          <w:sz w:val="28"/>
          <w:szCs w:val="28"/>
        </w:rPr>
        <w:t>Мамлекеттик менчикте турган жер участоктору ижара келишиминин шарттарында төмөнкү мөөнөткө чейин берилиши мүмкүн:</w:t>
      </w:r>
    </w:p>
    <w:p w:rsidR="00EE62F3" w:rsidRPr="004D1595" w:rsidRDefault="00F739F4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>а)</w:t>
      </w:r>
      <w:r w:rsidR="00EE62F3"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жер пайдалануучулардын колдонуусунда турган жер участокторуна - үч</w:t>
      </w:r>
      <w:r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 жылга:</w:t>
      </w:r>
    </w:p>
    <w:p w:rsidR="00F739F4" w:rsidRPr="004D1595" w:rsidRDefault="00F739F4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>- жеңилдетилген типтеги обьекттерди орнотуу үчүн;</w:t>
      </w:r>
    </w:p>
    <w:p w:rsidR="00F739F4" w:rsidRPr="004D1595" w:rsidRDefault="00F739F4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>-  капиталдык курулуштар менен байланышпаган башка максаттар үчүн;</w:t>
      </w:r>
    </w:p>
    <w:p w:rsidR="002B467B" w:rsidRPr="004D1595" w:rsidRDefault="00F739F4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>-  жеке менчикте турган</w:t>
      </w:r>
      <w:r w:rsidR="002B467B"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 темир жолго курулган курулмалар үчүн;</w:t>
      </w:r>
    </w:p>
    <w:p w:rsidR="00AB12C4" w:rsidRPr="004D1595" w:rsidRDefault="002B467B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б) </w:t>
      </w:r>
      <w:r w:rsidR="00AB12C4"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  энергиянын кайра жаралуучу булактарын (ЭКБ) пайдалануу менен энергетикалык орнотмолорду куруу үчүн мамлекеттик жер пайдалануучулардын колдонуусунда турган жер участокторуна - беш жылга;</w:t>
      </w:r>
    </w:p>
    <w:p w:rsidR="00AB12C4" w:rsidRPr="004D1595" w:rsidRDefault="00AB12C4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в) </w:t>
      </w:r>
      <w:r w:rsidR="0077372D" w:rsidRPr="004D1595">
        <w:rPr>
          <w:rFonts w:ascii="Times New Roman" w:hAnsi="Times New Roman" w:cs="Times New Roman"/>
          <w:sz w:val="28"/>
          <w:szCs w:val="28"/>
          <w:lang w:val="ky-KG"/>
        </w:rPr>
        <w:t>темир жол тармагын өнүктүрүүгө багытталган имараттарды, курулмаларды долбоорлоо, куруу жана аларды эксплуатациялоо үчүн жерди мамлекеттик пайдалануучулардын пайдалануусундагы жер участокторуна - он беш жылга;</w:t>
      </w:r>
    </w:p>
    <w:p w:rsidR="0077372D" w:rsidRPr="004D1595" w:rsidRDefault="0077372D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>г) кырк тогуз жылга:</w:t>
      </w:r>
    </w:p>
    <w:p w:rsidR="0077372D" w:rsidRPr="004D1595" w:rsidRDefault="0077372D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lastRenderedPageBreak/>
        <w:t>-  үчүнчү жактардын укуктарынан эркин болгон жер участокторуна</w:t>
      </w:r>
      <w:r w:rsidR="00E8495C" w:rsidRPr="004D159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7372D" w:rsidRPr="004D1595" w:rsidRDefault="0077372D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-  </w:t>
      </w:r>
      <w:r w:rsidR="00E8495C"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мамлекеттик-жеке өнөктөштүк жөнүндө, анын ичинде капиталдык курулуш үчүн макулдашууну ишке ашыруу алкагында берилүүчү жер участокторуна; </w:t>
      </w:r>
    </w:p>
    <w:p w:rsidR="00E8495C" w:rsidRPr="004D1595" w:rsidRDefault="00E8495C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>-  эркин экономикалык зоналардын жер участокторуна.”.</w:t>
      </w:r>
    </w:p>
    <w:p w:rsidR="00E8495C" w:rsidRPr="004D1595" w:rsidRDefault="00E8495C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>- 10-пункт төмөнкүдө</w:t>
      </w:r>
      <w:r w:rsidR="001B619F" w:rsidRPr="004D1595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 мазмундагы он тогузунчу </w:t>
      </w:r>
      <w:r w:rsidR="001B619F" w:rsidRPr="004D1595">
        <w:rPr>
          <w:rFonts w:ascii="Times New Roman" w:hAnsi="Times New Roman" w:cs="Times New Roman"/>
          <w:sz w:val="28"/>
          <w:szCs w:val="28"/>
          <w:lang w:val="ky-KG"/>
        </w:rPr>
        <w:t>абзац менен толукталсын:</w:t>
      </w:r>
    </w:p>
    <w:p w:rsidR="001B619F" w:rsidRPr="004D1595" w:rsidRDefault="001B619F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>“ижарага түз берүү – ушул Жободо каралган учурларда жана шарттарда жүргүзүлүүчү, тоорук өткөрбөстөн, мамлекеттик менчикте турган жер участокторуна укук берүү ыкмасы.”;</w:t>
      </w:r>
    </w:p>
    <w:p w:rsidR="001B619F" w:rsidRPr="004D1595" w:rsidRDefault="001B619F" w:rsidP="004D1595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>11-пункттун 3-пун</w:t>
      </w:r>
      <w:r w:rsidR="00534838" w:rsidRPr="004D1595">
        <w:rPr>
          <w:rFonts w:ascii="Times New Roman" w:hAnsi="Times New Roman" w:cs="Times New Roman"/>
          <w:sz w:val="28"/>
          <w:szCs w:val="28"/>
          <w:lang w:val="ky-KG"/>
        </w:rPr>
        <w:t>ктчасы төмөнкүдөй редакцияда берилсин:</w:t>
      </w:r>
    </w:p>
    <w:p w:rsidR="00534838" w:rsidRPr="004D1595" w:rsidRDefault="00534838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>“3) ижара шартында шаар куруу документтерине ылайык жеңилдетилген типтеги объекттерди долбоорлоо, куруу жана эксплуатациялоо үчүн;”;</w:t>
      </w:r>
    </w:p>
    <w:p w:rsidR="00534838" w:rsidRPr="004D1595" w:rsidRDefault="00534838" w:rsidP="004D1595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>12-пункт төмөнкүдөй мазмундагы экинчи абзац менен толукталсын:</w:t>
      </w:r>
    </w:p>
    <w:p w:rsidR="00534838" w:rsidRPr="004D1595" w:rsidRDefault="00534838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2622C6" w:rsidRPr="004D1595">
        <w:rPr>
          <w:rFonts w:ascii="Times New Roman" w:hAnsi="Times New Roman" w:cs="Times New Roman"/>
          <w:sz w:val="28"/>
          <w:szCs w:val="28"/>
          <w:lang w:val="ky-KG"/>
        </w:rPr>
        <w:t>Мамлекеттик жер пайдалануучулардын колдонуусунда турган жер участокторун  үч жылга чейин убактылуу пайдаланууга, алардын бөлүгү</w:t>
      </w:r>
      <w:r w:rsidR="001C446B" w:rsidRPr="004D159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2622C6"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 өз алдынча</w:t>
      </w:r>
      <w:r w:rsidR="005E1069"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 бирдик кылып бөлүп чыгарган</w:t>
      </w:r>
      <w:r w:rsidR="002622C6"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 учурда уруксаат берилет:</w:t>
      </w:r>
    </w:p>
    <w:p w:rsidR="001C446B" w:rsidRPr="004D1595" w:rsidRDefault="001C446B" w:rsidP="004D1595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>жеңилдетилген типтеги обьекттерди орнотуу үчүн;</w:t>
      </w:r>
    </w:p>
    <w:p w:rsidR="001C446B" w:rsidRPr="004D1595" w:rsidRDefault="001C446B" w:rsidP="004D1595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 капиталдык курулуштар менен байланышпаган башка максаттар үчүн;</w:t>
      </w:r>
    </w:p>
    <w:p w:rsidR="001C446B" w:rsidRPr="004D1595" w:rsidRDefault="001C446B" w:rsidP="004D1595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>жеке менчикте турган темир жолго курулган курулмалар үчүн.”;</w:t>
      </w:r>
    </w:p>
    <w:p w:rsidR="001C446B" w:rsidRPr="004D1595" w:rsidRDefault="001C446B" w:rsidP="004D1595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>20-пункттун төртүнчү абзацы күчүн жоготту деп табылсын;</w:t>
      </w:r>
    </w:p>
    <w:p w:rsidR="001C446B" w:rsidRPr="004D1595" w:rsidRDefault="001C446B" w:rsidP="004D1595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51-пункттагы </w:t>
      </w:r>
      <w:r w:rsidR="006F1CE9" w:rsidRPr="004D1595">
        <w:rPr>
          <w:rFonts w:ascii="Times New Roman" w:hAnsi="Times New Roman" w:cs="Times New Roman"/>
          <w:sz w:val="28"/>
          <w:szCs w:val="28"/>
          <w:lang w:val="ky-KG"/>
        </w:rPr>
        <w:t>“50 жылга чейин” деген сөздөр “кырк тогуз жылга чейин” деген сөздөр</w:t>
      </w:r>
      <w:r w:rsidR="00D632AA"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6F1CE9"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 алмаштырылсын;</w:t>
      </w:r>
    </w:p>
    <w:p w:rsidR="006F1CE9" w:rsidRPr="004D1595" w:rsidRDefault="006F1CE9" w:rsidP="004D1595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төмөнкүдөй </w:t>
      </w:r>
      <w:r w:rsidR="00D632AA" w:rsidRPr="004D1595">
        <w:rPr>
          <w:rFonts w:ascii="Times New Roman" w:hAnsi="Times New Roman" w:cs="Times New Roman"/>
          <w:sz w:val="28"/>
          <w:szCs w:val="28"/>
          <w:lang w:val="ky-KG"/>
        </w:rPr>
        <w:t>ма</w:t>
      </w:r>
      <w:r w:rsidRPr="004D1595">
        <w:rPr>
          <w:rFonts w:ascii="Times New Roman" w:hAnsi="Times New Roman" w:cs="Times New Roman"/>
          <w:sz w:val="28"/>
          <w:szCs w:val="28"/>
          <w:lang w:val="ky-KG"/>
        </w:rPr>
        <w:t>змундагы 4-3 глава менен толукталсын:</w:t>
      </w:r>
    </w:p>
    <w:p w:rsidR="006F1CE9" w:rsidRPr="004D1595" w:rsidRDefault="006F1CE9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>“4-3. Мамлекеттик жерди колдонуучуларга жер участокторун түз берүү</w:t>
      </w:r>
    </w:p>
    <w:p w:rsidR="006F1CE9" w:rsidRPr="004D1595" w:rsidRDefault="006F1CE9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55-9. </w:t>
      </w:r>
      <w:r w:rsidR="00737995"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жер пайдалануучунун жер участогуна </w:t>
      </w:r>
      <w:r w:rsidR="0040033C" w:rsidRPr="004D1595">
        <w:rPr>
          <w:rFonts w:ascii="Times New Roman" w:hAnsi="Times New Roman" w:cs="Times New Roman"/>
          <w:sz w:val="28"/>
          <w:szCs w:val="28"/>
          <w:lang w:val="ky-KG"/>
        </w:rPr>
        <w:t>үч жылга чейинки мөөнөткө ижара келишимин түзүү түз берүү жолу менен жүргүзүлөт:</w:t>
      </w:r>
    </w:p>
    <w:p w:rsidR="0040033C" w:rsidRPr="004D1595" w:rsidRDefault="0040033C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а)  </w:t>
      </w:r>
      <w:r w:rsidR="00202820" w:rsidRPr="004D1595">
        <w:rPr>
          <w:rFonts w:ascii="Times New Roman" w:hAnsi="Times New Roman" w:cs="Times New Roman"/>
          <w:sz w:val="28"/>
          <w:szCs w:val="28"/>
          <w:lang w:val="ky-KG"/>
        </w:rPr>
        <w:t>соода ишмердигин жүргүзүү үчүн карамагында жер участоктору турган соода обьекттердин (соода ишканаларынын) дирекциялары;</w:t>
      </w:r>
    </w:p>
    <w:p w:rsidR="00F4347E" w:rsidRPr="004D1595" w:rsidRDefault="00202820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б)  </w:t>
      </w:r>
      <w:r w:rsidR="00F4347E"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жер пайдалануучуларга - </w:t>
      </w:r>
      <w:r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жеке менчикте турган, </w:t>
      </w:r>
      <w:r w:rsidR="00F4347E" w:rsidRPr="004D1595">
        <w:rPr>
          <w:rFonts w:ascii="Times New Roman" w:hAnsi="Times New Roman" w:cs="Times New Roman"/>
          <w:sz w:val="28"/>
          <w:szCs w:val="28"/>
          <w:lang w:val="ky-KG"/>
        </w:rPr>
        <w:t>темир жолго курулган курулма үчүн бөлүнүп берилген тилкенин бөлүгү.</w:t>
      </w:r>
    </w:p>
    <w:p w:rsidR="009B618A" w:rsidRPr="004D1595" w:rsidRDefault="00F4347E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55-10. </w:t>
      </w:r>
      <w:r w:rsidR="004D1595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9B618A" w:rsidRPr="004D1595">
        <w:rPr>
          <w:rFonts w:ascii="Times New Roman" w:hAnsi="Times New Roman" w:cs="Times New Roman"/>
          <w:sz w:val="28"/>
          <w:szCs w:val="28"/>
          <w:lang w:val="ky-KG"/>
        </w:rPr>
        <w:t>шул Жобонун 55-11 пунктунда каралган учулардан тышкары, ушул главага ылайык берилген жер участогун пайдаланганы үчүн ижара төлөмүнүн өлчөмүн, тартибин жана шартын киргизүү мамлекеттик жер пайдалануучу менен аныкталат.</w:t>
      </w:r>
    </w:p>
    <w:p w:rsidR="00F228B7" w:rsidRPr="004D1595" w:rsidRDefault="009B618A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55-11. </w:t>
      </w:r>
      <w:r w:rsidR="00250D40" w:rsidRPr="004D159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Жер кодексинин 32-беренесинин 4-бөлүгүнө ылайык, Кыргыз Республикасынын Министрлер Кабинети мамлекеттик жер пайдалануучунун колдонуусунда турган жер участо</w:t>
      </w:r>
      <w:r w:rsidR="00F228B7" w:rsidRPr="004D1595">
        <w:rPr>
          <w:rFonts w:ascii="Times New Roman" w:hAnsi="Times New Roman" w:cs="Times New Roman"/>
          <w:sz w:val="28"/>
          <w:szCs w:val="28"/>
          <w:lang w:val="ky-KG"/>
        </w:rPr>
        <w:t>гун</w:t>
      </w:r>
      <w:r w:rsidR="00250D40"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 уставдык капиталында контролдук мамлекеттик пакети (катышуу үлүшү) менен чарбакер коомго, анын туунду чарбалык коомуна 49 жылдык мөөнөткө  </w:t>
      </w:r>
      <w:r w:rsidR="00F228B7"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акысыз </w:t>
      </w:r>
      <w:r w:rsidR="00250D40" w:rsidRPr="004D1595">
        <w:rPr>
          <w:rFonts w:ascii="Times New Roman" w:hAnsi="Times New Roman" w:cs="Times New Roman"/>
          <w:sz w:val="28"/>
          <w:szCs w:val="28"/>
          <w:lang w:val="ky-KG"/>
        </w:rPr>
        <w:t>пайдаланууга</w:t>
      </w:r>
      <w:r w:rsidR="00F228B7"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 берүүгө укуктуу.</w:t>
      </w:r>
    </w:p>
    <w:p w:rsidR="00B5461B" w:rsidRPr="004D1595" w:rsidRDefault="00F228B7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>55-12. Ушул Жобого ылайык түз берүү, жана/ж</w:t>
      </w:r>
      <w:r w:rsidR="00D07C08" w:rsidRPr="004D1595">
        <w:rPr>
          <w:rFonts w:ascii="Times New Roman" w:hAnsi="Times New Roman" w:cs="Times New Roman"/>
          <w:sz w:val="28"/>
          <w:szCs w:val="28"/>
          <w:lang w:val="ky-KG"/>
        </w:rPr>
        <w:t>е мындай ижара келишимин узартуу жөнүндө кошумча макулдашуу</w:t>
      </w:r>
      <w:r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7C08"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жолу менен түзүлгөн ижара келишиминин мөөнөтү өткөндөн кийин, ушул Жобонун 55-11 пунктуна ылайык Кыргыз Республикасынын Министрлер Кабинети жер участокторун берген учулардан тышкары, </w:t>
      </w:r>
      <w:r w:rsidR="00B5461B"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ижарага берүүчү </w:t>
      </w:r>
      <w:r w:rsidR="00D07C08" w:rsidRPr="004D1595">
        <w:rPr>
          <w:rFonts w:ascii="Times New Roman" w:hAnsi="Times New Roman" w:cs="Times New Roman"/>
          <w:sz w:val="28"/>
          <w:szCs w:val="28"/>
          <w:lang w:val="ky-KG"/>
        </w:rPr>
        <w:t>мурунку ижара</w:t>
      </w:r>
      <w:r w:rsidR="00B5461B" w:rsidRPr="004D1595">
        <w:rPr>
          <w:rFonts w:ascii="Times New Roman" w:hAnsi="Times New Roman" w:cs="Times New Roman"/>
          <w:sz w:val="28"/>
          <w:szCs w:val="28"/>
          <w:lang w:val="ky-KG"/>
        </w:rPr>
        <w:t>чынын</w:t>
      </w:r>
      <w:r w:rsidR="00D07C08"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 ижара келишиминде</w:t>
      </w:r>
      <w:r w:rsidR="00B5461B" w:rsidRPr="004D1595">
        <w:rPr>
          <w:rFonts w:ascii="Times New Roman" w:hAnsi="Times New Roman" w:cs="Times New Roman"/>
          <w:sz w:val="28"/>
          <w:szCs w:val="28"/>
          <w:lang w:val="ky-KG"/>
        </w:rPr>
        <w:t>ги ижара төлөмүнөн жогору ижара төлөмү белгиленген учурда, башка ижара алуучуга ижарага түз берүү жолу менен ижара келишимин түзүүгө укуктуу.”;</w:t>
      </w:r>
    </w:p>
    <w:p w:rsidR="003B3473" w:rsidRPr="004D1595" w:rsidRDefault="00B5461B" w:rsidP="004D1595">
      <w:pPr>
        <w:pStyle w:val="tkTekst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94-пункт </w:t>
      </w:r>
      <w:r w:rsidR="003B3473" w:rsidRPr="004D1595">
        <w:rPr>
          <w:rFonts w:ascii="Times New Roman" w:hAnsi="Times New Roman" w:cs="Times New Roman"/>
          <w:sz w:val="28"/>
          <w:szCs w:val="28"/>
          <w:lang w:val="ky-KG"/>
        </w:rPr>
        <w:t>төмөнкүдөй мазмундагы экинчи абзац менен толукталсын:</w:t>
      </w:r>
    </w:p>
    <w:p w:rsidR="00202820" w:rsidRPr="004D1595" w:rsidRDefault="003B3473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AF5587" w:rsidRPr="004D1595">
        <w:rPr>
          <w:rFonts w:ascii="Times New Roman" w:hAnsi="Times New Roman" w:cs="Times New Roman"/>
          <w:sz w:val="28"/>
          <w:szCs w:val="28"/>
          <w:lang w:val="ky-KG"/>
        </w:rPr>
        <w:t>Курортук-рекреациондук</w:t>
      </w:r>
      <w:r w:rsidR="00B5461B"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F5587"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тармактын мамлекеттик жер пайдалануучуларына бир жылдан ашык мөөнөткө жеңилдетилген </w:t>
      </w:r>
      <w:r w:rsidR="00FC4C88"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типтеги обьекттерди орнотуу үчүн берилген </w:t>
      </w:r>
      <w:r w:rsidR="00AF5587" w:rsidRPr="004D1595">
        <w:rPr>
          <w:rFonts w:ascii="Times New Roman" w:hAnsi="Times New Roman" w:cs="Times New Roman"/>
          <w:sz w:val="28"/>
          <w:szCs w:val="28"/>
          <w:lang w:val="ky-KG"/>
        </w:rPr>
        <w:t>жер участокторуна ижара акы</w:t>
      </w:r>
      <w:r w:rsidR="00FC4C88"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 пайдаланылган мезилге гана жылдын ичинде киргизилет. Мындай жер участкалары боюнча мүлккө салыктын суммасы сезондуу пайдаланууну эске алуу менен ижара келишиминде белгиленет.”.</w:t>
      </w:r>
    </w:p>
    <w:p w:rsidR="00FC4C88" w:rsidRPr="004D1595" w:rsidRDefault="00D632AA" w:rsidP="004D1595">
      <w:pPr>
        <w:pStyle w:val="tkTekst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он беш күн өткөндөн кийин күчүнө кирет.</w:t>
      </w:r>
    </w:p>
    <w:p w:rsidR="00D632AA" w:rsidRPr="004D1595" w:rsidRDefault="00D632AA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D632AA" w:rsidRPr="004D1595" w:rsidRDefault="00D632AA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632AA" w:rsidRPr="004D1595" w:rsidRDefault="00D632AA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D632AA" w:rsidRPr="004D1595" w:rsidRDefault="00D632AA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D1595"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</w:p>
    <w:p w:rsidR="00D632AA" w:rsidRPr="004D1595" w:rsidRDefault="004D1595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Төрагасы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632AA" w:rsidRPr="004D159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А.У.Жапаров</w:t>
      </w:r>
    </w:p>
    <w:p w:rsidR="0077372D" w:rsidRPr="004D1595" w:rsidRDefault="0077372D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F739F4" w:rsidRPr="004D1595" w:rsidRDefault="00F739F4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E62F3" w:rsidRPr="004D1595" w:rsidRDefault="00534838" w:rsidP="004D15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D159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A543B" w:rsidRPr="004D1595" w:rsidRDefault="00DA543B" w:rsidP="004D159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A543B" w:rsidRPr="004D1595" w:rsidSect="004D1595">
      <w:footerReference w:type="default" r:id="rId7"/>
      <w:pgSz w:w="11906" w:h="16838"/>
      <w:pgMar w:top="1134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C12" w:rsidRDefault="00504C12" w:rsidP="004D1595">
      <w:pPr>
        <w:spacing w:after="0" w:line="240" w:lineRule="auto"/>
      </w:pPr>
      <w:r>
        <w:separator/>
      </w:r>
    </w:p>
  </w:endnote>
  <w:endnote w:type="continuationSeparator" w:id="0">
    <w:p w:rsidR="00504C12" w:rsidRDefault="00504C12" w:rsidP="004D1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95069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4D1595" w:rsidRDefault="004D1595" w:rsidP="004D1595">
        <w:pPr>
          <w:pStyle w:val="a3"/>
          <w:jc w:val="both"/>
        </w:pPr>
      </w:p>
      <w:p w:rsidR="004D1595" w:rsidRPr="004D1595" w:rsidRDefault="004D1595" w:rsidP="004D1595">
        <w:pPr>
          <w:pStyle w:val="a3"/>
          <w:jc w:val="both"/>
          <w:rPr>
            <w:rFonts w:ascii="Times New Roman" w:hAnsi="Times New Roman" w:cs="Times New Roman"/>
            <w:sz w:val="24"/>
            <w:szCs w:val="28"/>
          </w:rPr>
        </w:pPr>
        <w:r w:rsidRPr="004D1595">
          <w:rPr>
            <w:rFonts w:ascii="Times New Roman" w:hAnsi="Times New Roman" w:cs="Times New Roman"/>
            <w:sz w:val="24"/>
            <w:szCs w:val="28"/>
          </w:rPr>
          <w:t xml:space="preserve">Кыргыз Республикасынын  </w:t>
        </w:r>
      </w:p>
      <w:p w:rsidR="004D1595" w:rsidRPr="004D1595" w:rsidRDefault="004D1595" w:rsidP="004D1595">
        <w:pPr>
          <w:pStyle w:val="a3"/>
          <w:jc w:val="both"/>
          <w:rPr>
            <w:rFonts w:ascii="Times New Roman" w:hAnsi="Times New Roman" w:cs="Times New Roman"/>
            <w:sz w:val="24"/>
            <w:szCs w:val="28"/>
          </w:rPr>
        </w:pPr>
        <w:r w:rsidRPr="004D1595">
          <w:rPr>
            <w:rFonts w:ascii="Times New Roman" w:hAnsi="Times New Roman" w:cs="Times New Roman"/>
            <w:sz w:val="24"/>
            <w:szCs w:val="28"/>
          </w:rPr>
          <w:t>Экономика жана коммерция</w:t>
        </w:r>
        <w:r>
          <w:rPr>
            <w:rFonts w:ascii="Times New Roman" w:hAnsi="Times New Roman" w:cs="Times New Roman"/>
            <w:sz w:val="24"/>
            <w:szCs w:val="28"/>
          </w:rPr>
          <w:t xml:space="preserve"> </w:t>
        </w:r>
        <w:r w:rsidRPr="004D1595">
          <w:rPr>
            <w:rFonts w:ascii="Times New Roman" w:hAnsi="Times New Roman" w:cs="Times New Roman"/>
            <w:sz w:val="24"/>
            <w:szCs w:val="28"/>
          </w:rPr>
          <w:t>Министри</w:t>
        </w:r>
        <w:r>
          <w:rPr>
            <w:rFonts w:ascii="Times New Roman" w:hAnsi="Times New Roman" w:cs="Times New Roman"/>
            <w:sz w:val="24"/>
            <w:szCs w:val="28"/>
          </w:rPr>
          <w:t>_________________</w:t>
        </w:r>
        <w:r w:rsidRPr="004D1595">
          <w:rPr>
            <w:rFonts w:ascii="Times New Roman" w:hAnsi="Times New Roman" w:cs="Times New Roman"/>
            <w:sz w:val="24"/>
            <w:szCs w:val="28"/>
          </w:rPr>
          <w:t xml:space="preserve">   Д.Дж.Амангельдиев</w:t>
        </w:r>
      </w:p>
      <w:p w:rsidR="004D1595" w:rsidRPr="004D1595" w:rsidRDefault="004D1595">
        <w:pPr>
          <w:pStyle w:val="a6"/>
          <w:jc w:val="right"/>
          <w:rPr>
            <w:rFonts w:ascii="Times New Roman" w:hAnsi="Times New Roman" w:cs="Times New Roman"/>
            <w:sz w:val="24"/>
          </w:rPr>
        </w:pPr>
        <w:r w:rsidRPr="004D1595">
          <w:rPr>
            <w:rFonts w:ascii="Times New Roman" w:hAnsi="Times New Roman" w:cs="Times New Roman"/>
            <w:sz w:val="24"/>
          </w:rPr>
          <w:fldChar w:fldCharType="begin"/>
        </w:r>
        <w:r w:rsidRPr="004D1595">
          <w:rPr>
            <w:rFonts w:ascii="Times New Roman" w:hAnsi="Times New Roman" w:cs="Times New Roman"/>
            <w:sz w:val="24"/>
          </w:rPr>
          <w:instrText>PAGE   \* MERGEFORMAT</w:instrText>
        </w:r>
        <w:r w:rsidRPr="004D1595">
          <w:rPr>
            <w:rFonts w:ascii="Times New Roman" w:hAnsi="Times New Roman" w:cs="Times New Roman"/>
            <w:sz w:val="24"/>
          </w:rPr>
          <w:fldChar w:fldCharType="separate"/>
        </w:r>
        <w:r w:rsidRPr="004D1595">
          <w:rPr>
            <w:rFonts w:ascii="Times New Roman" w:hAnsi="Times New Roman" w:cs="Times New Roman"/>
            <w:noProof/>
            <w:sz w:val="24"/>
            <w:lang w:val="ru-RU"/>
          </w:rPr>
          <w:t>3</w:t>
        </w:r>
        <w:r w:rsidRPr="004D1595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4D1595" w:rsidRDefault="004D159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C12" w:rsidRDefault="00504C12" w:rsidP="004D1595">
      <w:pPr>
        <w:spacing w:after="0" w:line="240" w:lineRule="auto"/>
      </w:pPr>
      <w:r>
        <w:separator/>
      </w:r>
    </w:p>
  </w:footnote>
  <w:footnote w:type="continuationSeparator" w:id="0">
    <w:p w:rsidR="00504C12" w:rsidRDefault="00504C12" w:rsidP="004D1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6616D"/>
    <w:multiLevelType w:val="hybridMultilevel"/>
    <w:tmpl w:val="B7084AD6"/>
    <w:lvl w:ilvl="0" w:tplc="09D21A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74B5931"/>
    <w:multiLevelType w:val="hybridMultilevel"/>
    <w:tmpl w:val="3A44B804"/>
    <w:lvl w:ilvl="0" w:tplc="DB7E29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E060618"/>
    <w:multiLevelType w:val="hybridMultilevel"/>
    <w:tmpl w:val="DFE6FB8A"/>
    <w:lvl w:ilvl="0" w:tplc="71D6A2D8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D13"/>
    <w:rsid w:val="001B619F"/>
    <w:rsid w:val="001C446B"/>
    <w:rsid w:val="00202820"/>
    <w:rsid w:val="00250D40"/>
    <w:rsid w:val="002622C6"/>
    <w:rsid w:val="002B467B"/>
    <w:rsid w:val="002E67B7"/>
    <w:rsid w:val="003B3473"/>
    <w:rsid w:val="003C22EC"/>
    <w:rsid w:val="0040033C"/>
    <w:rsid w:val="004C1AE2"/>
    <w:rsid w:val="004D1595"/>
    <w:rsid w:val="00504C12"/>
    <w:rsid w:val="00510E54"/>
    <w:rsid w:val="00534838"/>
    <w:rsid w:val="005E1069"/>
    <w:rsid w:val="006F1CE9"/>
    <w:rsid w:val="00737995"/>
    <w:rsid w:val="0077372D"/>
    <w:rsid w:val="009B618A"/>
    <w:rsid w:val="00AB12C4"/>
    <w:rsid w:val="00AF5587"/>
    <w:rsid w:val="00B5461B"/>
    <w:rsid w:val="00D07C08"/>
    <w:rsid w:val="00D54245"/>
    <w:rsid w:val="00D632AA"/>
    <w:rsid w:val="00DA543B"/>
    <w:rsid w:val="00E5307A"/>
    <w:rsid w:val="00E8495C"/>
    <w:rsid w:val="00EE62F3"/>
    <w:rsid w:val="00F20D13"/>
    <w:rsid w:val="00F228B7"/>
    <w:rsid w:val="00F4347E"/>
    <w:rsid w:val="00F739F4"/>
    <w:rsid w:val="00FC4C88"/>
    <w:rsid w:val="00FE3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10C54"/>
  <w15:docId w15:val="{124C0DE4-96DD-4963-81CF-EF1F733B5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3AB1"/>
    <w:pPr>
      <w:spacing w:after="0" w:line="240" w:lineRule="auto"/>
    </w:pPr>
    <w:rPr>
      <w:lang w:val="ky-KG"/>
    </w:rPr>
  </w:style>
  <w:style w:type="paragraph" w:customStyle="1" w:styleId="tkNazvanie">
    <w:name w:val="_Название (tkNazvanie)"/>
    <w:basedOn w:val="a"/>
    <w:rsid w:val="00FE3AB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Tekst">
    <w:name w:val="_Текст обычный (tkTekst)"/>
    <w:basedOn w:val="a"/>
    <w:rsid w:val="00EE62F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4D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D1595"/>
    <w:rPr>
      <w:lang w:val="ky-KG"/>
    </w:rPr>
  </w:style>
  <w:style w:type="paragraph" w:styleId="a6">
    <w:name w:val="footer"/>
    <w:basedOn w:val="a"/>
    <w:link w:val="a7"/>
    <w:uiPriority w:val="99"/>
    <w:unhideWhenUsed/>
    <w:rsid w:val="004D1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D1595"/>
    <w:rPr>
      <w:lang w:val="ky-KG"/>
    </w:rPr>
  </w:style>
  <w:style w:type="paragraph" w:styleId="a8">
    <w:name w:val="Balloon Text"/>
    <w:basedOn w:val="a"/>
    <w:link w:val="a9"/>
    <w:uiPriority w:val="99"/>
    <w:semiHidden/>
    <w:unhideWhenUsed/>
    <w:rsid w:val="004D15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D1595"/>
    <w:rPr>
      <w:rFonts w:ascii="Segoe UI" w:hAnsi="Segoe UI" w:cs="Segoe UI"/>
      <w:sz w:val="18"/>
      <w:szCs w:val="18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ФУГИ</dc:creator>
  <cp:keywords/>
  <dc:description/>
  <cp:lastModifiedBy>Zhusupova N. Y</cp:lastModifiedBy>
  <cp:revision>8</cp:revision>
  <cp:lastPrinted>2022-04-12T10:04:00Z</cp:lastPrinted>
  <dcterms:created xsi:type="dcterms:W3CDTF">2022-04-05T06:57:00Z</dcterms:created>
  <dcterms:modified xsi:type="dcterms:W3CDTF">2022-04-12T10:05:00Z</dcterms:modified>
</cp:coreProperties>
</file>